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B2" w:rsidRPr="0024788E" w:rsidRDefault="003225B2" w:rsidP="003225B2">
      <w:pPr>
        <w:tabs>
          <w:tab w:val="left" w:pos="2880"/>
        </w:tabs>
        <w:spacing w:after="0"/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Zarządzenie Nr </w:t>
      </w:r>
      <w:r w:rsidR="00696D48">
        <w:rPr>
          <w:rFonts w:cstheme="minorHAnsi"/>
          <w:sz w:val="24"/>
          <w:szCs w:val="24"/>
        </w:rPr>
        <w:t>120/9</w:t>
      </w:r>
      <w:r w:rsidR="002D3796">
        <w:rPr>
          <w:rFonts w:cstheme="minorHAnsi"/>
          <w:sz w:val="24"/>
          <w:szCs w:val="24"/>
        </w:rPr>
        <w:t>3</w:t>
      </w:r>
      <w:r w:rsidRPr="0024788E">
        <w:rPr>
          <w:rFonts w:cstheme="minorHAnsi"/>
          <w:sz w:val="24"/>
          <w:szCs w:val="24"/>
        </w:rPr>
        <w:t>/2023</w:t>
      </w:r>
    </w:p>
    <w:p w:rsidR="003225B2" w:rsidRPr="0024788E" w:rsidRDefault="003225B2" w:rsidP="003225B2">
      <w:pPr>
        <w:spacing w:after="0"/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Prezydenta Miasta Rzeszowa</w:t>
      </w:r>
    </w:p>
    <w:p w:rsidR="003225B2" w:rsidRPr="0024788E" w:rsidRDefault="003225B2" w:rsidP="003225B2">
      <w:pPr>
        <w:spacing w:after="0"/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z dnia</w:t>
      </w:r>
      <w:r w:rsidR="00696D48">
        <w:rPr>
          <w:rFonts w:cstheme="minorHAnsi"/>
          <w:sz w:val="24"/>
          <w:szCs w:val="24"/>
        </w:rPr>
        <w:t xml:space="preserve"> 14 </w:t>
      </w:r>
      <w:r w:rsidRPr="0024788E">
        <w:rPr>
          <w:rFonts w:cstheme="minorHAnsi"/>
          <w:sz w:val="24"/>
          <w:szCs w:val="24"/>
        </w:rPr>
        <w:t>listopada 2023 r.</w:t>
      </w:r>
    </w:p>
    <w:p w:rsidR="003225B2" w:rsidRPr="0024788E" w:rsidRDefault="003225B2" w:rsidP="003225B2">
      <w:pPr>
        <w:spacing w:after="0"/>
        <w:rPr>
          <w:rFonts w:cstheme="minorHAnsi"/>
          <w:sz w:val="24"/>
          <w:szCs w:val="24"/>
        </w:rPr>
      </w:pPr>
    </w:p>
    <w:p w:rsidR="003225B2" w:rsidRPr="0024788E" w:rsidRDefault="003225B2" w:rsidP="003225B2">
      <w:pPr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w sprawie powołania w Urzędzie Miasta Rzeszowa komisji inwentaryzacyjnej oraz ustalenia jej zadań</w:t>
      </w:r>
    </w:p>
    <w:p w:rsidR="003225B2" w:rsidRPr="0024788E" w:rsidRDefault="003225B2" w:rsidP="003225B2">
      <w:pPr>
        <w:rPr>
          <w:rFonts w:cstheme="minorHAnsi"/>
          <w:sz w:val="24"/>
          <w:szCs w:val="24"/>
        </w:rPr>
      </w:pPr>
    </w:p>
    <w:p w:rsidR="003225B2" w:rsidRDefault="003225B2" w:rsidP="003225B2">
      <w:p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ab/>
        <w:t xml:space="preserve">Na podstawie art. 30 ust. 1 i art. 33 ust. 1 i ust. 3 ustawy z dnia 8 marca 1990 r. o samorządzie gminnym (Dz.U. z 2023 r. poz. 40, z </w:t>
      </w:r>
      <w:proofErr w:type="spellStart"/>
      <w:r w:rsidRPr="0024788E">
        <w:rPr>
          <w:rFonts w:cstheme="minorHAnsi"/>
          <w:sz w:val="24"/>
          <w:szCs w:val="24"/>
        </w:rPr>
        <w:t>późn</w:t>
      </w:r>
      <w:proofErr w:type="spellEnd"/>
      <w:r w:rsidRPr="0024788E">
        <w:rPr>
          <w:rFonts w:cstheme="minorHAnsi"/>
          <w:sz w:val="24"/>
          <w:szCs w:val="24"/>
        </w:rPr>
        <w:t>. zm.), art. 4  ustawy z dnia 29 września 1994 r. o rachunkowości (Dz.U. z 2023 r. poz. 120, z </w:t>
      </w:r>
      <w:proofErr w:type="spellStart"/>
      <w:r w:rsidRPr="0024788E">
        <w:rPr>
          <w:rFonts w:cstheme="minorHAnsi"/>
          <w:sz w:val="24"/>
          <w:szCs w:val="24"/>
        </w:rPr>
        <w:t>późn</w:t>
      </w:r>
      <w:proofErr w:type="spellEnd"/>
      <w:r w:rsidRPr="0024788E">
        <w:rPr>
          <w:rFonts w:cstheme="minorHAnsi"/>
          <w:sz w:val="24"/>
          <w:szCs w:val="24"/>
        </w:rPr>
        <w:t>. zm.) oraz § 9 Instrukcji Inwentaryzacyjnej Urzędu Miasta Rzeszowa, stanowiącej załącznik do zarządzenia Nr 72/2016 Prezydenta Miasta Rzeszowa z dnia 25 listopada 2016 roku w sprawie Instrukcji Inwentaryzacyjnej Urzędu Miasta Rzeszowa,</w:t>
      </w:r>
    </w:p>
    <w:p w:rsidR="00EA1285" w:rsidRPr="00EA1285" w:rsidRDefault="00EA1285" w:rsidP="003225B2">
      <w:pPr>
        <w:jc w:val="both"/>
        <w:rPr>
          <w:rFonts w:cstheme="minorHAnsi"/>
          <w:sz w:val="2"/>
          <w:szCs w:val="24"/>
        </w:rPr>
      </w:pP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zarządza się, co następuje:</w:t>
      </w: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1</w:t>
      </w:r>
    </w:p>
    <w:p w:rsidR="003225B2" w:rsidRPr="0024788E" w:rsidRDefault="003225B2" w:rsidP="003225B2">
      <w:p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 W Urzędzie Miasta Rzeszowa powołuje się komisję inwentaryzacyjną, w składzie:</w:t>
      </w:r>
    </w:p>
    <w:p w:rsidR="003225B2" w:rsidRPr="0024788E" w:rsidRDefault="003225B2" w:rsidP="003225B2">
      <w:pPr>
        <w:tabs>
          <w:tab w:val="left" w:pos="2880"/>
        </w:tabs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1) Alicja Trzyna,  przewodnicząca,</w:t>
      </w:r>
    </w:p>
    <w:p w:rsidR="003225B2" w:rsidRPr="0024788E" w:rsidRDefault="003225B2" w:rsidP="003225B2">
      <w:pPr>
        <w:tabs>
          <w:tab w:val="left" w:pos="2880"/>
        </w:tabs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2) Bogusław Bieniasz,  zastępca przewodniczącej,</w:t>
      </w:r>
    </w:p>
    <w:p w:rsidR="003225B2" w:rsidRPr="0024788E" w:rsidRDefault="003225B2" w:rsidP="003225B2">
      <w:pPr>
        <w:tabs>
          <w:tab w:val="left" w:pos="2880"/>
        </w:tabs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3) Sebastian Smyła, członek,          </w:t>
      </w:r>
    </w:p>
    <w:p w:rsidR="003225B2" w:rsidRPr="0024788E" w:rsidRDefault="003225B2" w:rsidP="003225B2">
      <w:pPr>
        <w:tabs>
          <w:tab w:val="left" w:pos="2880"/>
        </w:tabs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4) Roman Łysik, członek,</w:t>
      </w:r>
    </w:p>
    <w:p w:rsidR="003225B2" w:rsidRPr="0024788E" w:rsidRDefault="003225B2" w:rsidP="003225B2">
      <w:pPr>
        <w:tabs>
          <w:tab w:val="left" w:pos="2880"/>
        </w:tabs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5) Renata Rzucidło, członek.</w:t>
      </w: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2</w:t>
      </w:r>
    </w:p>
    <w:p w:rsidR="00254B2E" w:rsidRPr="0024788E" w:rsidRDefault="003225B2" w:rsidP="003225B2">
      <w:p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Zadaniem komisji inwentaryzacyjnej jest przeprowadzenie w Urzędzie Miasta R</w:t>
      </w:r>
      <w:r w:rsidR="00E14751" w:rsidRPr="0024788E">
        <w:rPr>
          <w:rFonts w:cstheme="minorHAnsi"/>
          <w:sz w:val="24"/>
          <w:szCs w:val="24"/>
        </w:rPr>
        <w:t>zeszowa, zwanym dalej „Urzędem”</w:t>
      </w:r>
      <w:r w:rsidR="00254B2E" w:rsidRPr="0024788E">
        <w:rPr>
          <w:rFonts w:cstheme="minorHAnsi"/>
          <w:sz w:val="24"/>
          <w:szCs w:val="24"/>
        </w:rPr>
        <w:t>:</w:t>
      </w:r>
    </w:p>
    <w:p w:rsidR="003225B2" w:rsidRPr="0024788E" w:rsidRDefault="00254B2E" w:rsidP="003225B2">
      <w:p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1. I</w:t>
      </w:r>
      <w:r w:rsidR="003225B2" w:rsidRPr="0024788E">
        <w:rPr>
          <w:rFonts w:cstheme="minorHAnsi"/>
          <w:sz w:val="24"/>
          <w:szCs w:val="24"/>
        </w:rPr>
        <w:t>nwentaryzacji aktywów i pasywów w drodze spisu z natury:</w:t>
      </w:r>
    </w:p>
    <w:p w:rsidR="003225B2" w:rsidRPr="0024788E" w:rsidRDefault="003225B2" w:rsidP="00E14751">
      <w:pPr>
        <w:spacing w:after="0"/>
        <w:ind w:firstLine="36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1) według stanu na 31 października 2023 r., obejmującej:</w:t>
      </w:r>
    </w:p>
    <w:p w:rsidR="003225B2" w:rsidRPr="0024788E" w:rsidRDefault="003225B2" w:rsidP="00863A6E">
      <w:pPr>
        <w:spacing w:after="0"/>
        <w:ind w:left="851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a) środki trwałe (w tym pozostałe środki trwałe), znajdujące się na terenie  niestrzeżonym, z wyjątkiem gruntów i środków trwałych trudno dostępnych oglądowi,</w:t>
      </w:r>
    </w:p>
    <w:p w:rsidR="003225B2" w:rsidRPr="0024788E" w:rsidRDefault="00863A6E" w:rsidP="00E14751">
      <w:pPr>
        <w:spacing w:after="0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3225B2" w:rsidRPr="0024788E">
        <w:rPr>
          <w:rFonts w:cstheme="minorHAnsi"/>
          <w:sz w:val="24"/>
          <w:szCs w:val="24"/>
        </w:rPr>
        <w:t xml:space="preserve">b) rzeczowe składniki aktywów obrotowych, objęte ewidencją </w:t>
      </w:r>
      <w:r w:rsidR="00265DE3">
        <w:rPr>
          <w:rFonts w:cstheme="minorHAnsi"/>
          <w:sz w:val="24"/>
          <w:szCs w:val="24"/>
        </w:rPr>
        <w:br/>
        <w:t xml:space="preserve">   </w:t>
      </w:r>
      <w:r w:rsidR="003225B2" w:rsidRPr="0024788E">
        <w:rPr>
          <w:rFonts w:cstheme="minorHAnsi"/>
          <w:sz w:val="24"/>
          <w:szCs w:val="24"/>
        </w:rPr>
        <w:t>ilościowo-</w:t>
      </w:r>
      <w:r w:rsidR="00265DE3">
        <w:rPr>
          <w:rFonts w:cstheme="minorHAnsi"/>
          <w:sz w:val="24"/>
          <w:szCs w:val="24"/>
        </w:rPr>
        <w:t xml:space="preserve">  </w:t>
      </w:r>
      <w:r w:rsidR="003225B2" w:rsidRPr="0024788E">
        <w:rPr>
          <w:rFonts w:cstheme="minorHAnsi"/>
          <w:sz w:val="24"/>
          <w:szCs w:val="24"/>
        </w:rPr>
        <w:t xml:space="preserve">wartościową, </w:t>
      </w:r>
      <w:r w:rsidR="000E45A2">
        <w:rPr>
          <w:rFonts w:cstheme="minorHAnsi"/>
          <w:sz w:val="24"/>
          <w:szCs w:val="24"/>
        </w:rPr>
        <w:t xml:space="preserve"> </w:t>
      </w:r>
      <w:r w:rsidR="003225B2" w:rsidRPr="0024788E">
        <w:rPr>
          <w:rFonts w:cstheme="minorHAnsi"/>
          <w:sz w:val="24"/>
          <w:szCs w:val="24"/>
        </w:rPr>
        <w:t>a znajdujące się na terenie  niestrzeżonym,</w:t>
      </w:r>
    </w:p>
    <w:p w:rsidR="00180D52" w:rsidRPr="0024788E" w:rsidRDefault="000E45A2" w:rsidP="00863A6E">
      <w:pPr>
        <w:spacing w:after="0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287673">
        <w:rPr>
          <w:rFonts w:cstheme="minorHAnsi"/>
          <w:sz w:val="24"/>
          <w:szCs w:val="24"/>
        </w:rPr>
        <w:t xml:space="preserve"> </w:t>
      </w:r>
      <w:r w:rsidR="003225B2" w:rsidRPr="0024788E">
        <w:rPr>
          <w:rFonts w:cstheme="minorHAnsi"/>
          <w:sz w:val="24"/>
          <w:szCs w:val="24"/>
        </w:rPr>
        <w:t>c) środki trwałe (w tym pozostałe środki trwałe) i rzeczowe składniki aktywów</w:t>
      </w:r>
      <w:r w:rsidR="00E7338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 xml:space="preserve">      </w:t>
      </w:r>
      <w:r w:rsidR="00265DE3">
        <w:rPr>
          <w:rFonts w:cstheme="minorHAnsi"/>
          <w:sz w:val="24"/>
          <w:szCs w:val="24"/>
        </w:rPr>
        <w:t xml:space="preserve"> </w:t>
      </w:r>
      <w:r w:rsidR="003225B2" w:rsidRPr="0024788E">
        <w:rPr>
          <w:rFonts w:cstheme="minorHAnsi"/>
          <w:sz w:val="24"/>
          <w:szCs w:val="24"/>
        </w:rPr>
        <w:t xml:space="preserve"> obrotowych sfinansowane środkami pomocowymi,</w:t>
      </w:r>
      <w:r w:rsidR="00180D52" w:rsidRPr="0024788E">
        <w:rPr>
          <w:rFonts w:cstheme="minorHAnsi"/>
          <w:sz w:val="24"/>
          <w:szCs w:val="24"/>
        </w:rPr>
        <w:t xml:space="preserve"> z wyłączeniem określonym </w:t>
      </w:r>
      <w:r w:rsidR="00863A6E">
        <w:rPr>
          <w:rFonts w:cstheme="minorHAnsi"/>
          <w:sz w:val="24"/>
          <w:szCs w:val="24"/>
        </w:rPr>
        <w:br/>
        <w:t xml:space="preserve">        </w:t>
      </w:r>
      <w:r w:rsidR="00180D52" w:rsidRPr="0024788E">
        <w:rPr>
          <w:rFonts w:cstheme="minorHAnsi"/>
          <w:sz w:val="24"/>
          <w:szCs w:val="24"/>
        </w:rPr>
        <w:t>w  § 10 pkt.</w:t>
      </w:r>
      <w:r w:rsidR="00772A66">
        <w:rPr>
          <w:rFonts w:cstheme="minorHAnsi"/>
          <w:sz w:val="24"/>
          <w:szCs w:val="24"/>
        </w:rPr>
        <w:t>2</w:t>
      </w:r>
      <w:r w:rsidR="00863A6E">
        <w:rPr>
          <w:rFonts w:cstheme="minorHAnsi"/>
          <w:sz w:val="24"/>
          <w:szCs w:val="24"/>
        </w:rPr>
        <w:t>,</w:t>
      </w:r>
    </w:p>
    <w:p w:rsidR="003225B2" w:rsidRDefault="00180D52" w:rsidP="00E14751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 </w:t>
      </w:r>
      <w:r w:rsidR="001F37C8">
        <w:rPr>
          <w:rFonts w:cstheme="minorHAnsi"/>
          <w:sz w:val="24"/>
          <w:szCs w:val="24"/>
        </w:rPr>
        <w:t xml:space="preserve"> </w:t>
      </w:r>
      <w:r w:rsidR="003225B2" w:rsidRPr="0024788E">
        <w:rPr>
          <w:rFonts w:cstheme="minorHAnsi"/>
          <w:sz w:val="24"/>
          <w:szCs w:val="24"/>
        </w:rPr>
        <w:t xml:space="preserve">d) składniki aktywów (środki trwałe, pozostałe środki trwałe i rzeczowe składniki </w:t>
      </w:r>
      <w:r w:rsidR="00E07340">
        <w:rPr>
          <w:rFonts w:cstheme="minorHAnsi"/>
          <w:sz w:val="24"/>
          <w:szCs w:val="24"/>
        </w:rPr>
        <w:br/>
        <w:t xml:space="preserve">  </w:t>
      </w:r>
      <w:r w:rsidR="00FF677F">
        <w:rPr>
          <w:rFonts w:cstheme="minorHAnsi"/>
          <w:sz w:val="24"/>
          <w:szCs w:val="24"/>
        </w:rPr>
        <w:t xml:space="preserve"> </w:t>
      </w:r>
      <w:r w:rsidR="003225B2" w:rsidRPr="0024788E">
        <w:rPr>
          <w:rFonts w:cstheme="minorHAnsi"/>
          <w:sz w:val="24"/>
          <w:szCs w:val="24"/>
        </w:rPr>
        <w:t>aktywów obrotowych), stanowiące własność innych osób lub jednostek, a używane</w:t>
      </w:r>
      <w:r w:rsidR="00E07340">
        <w:rPr>
          <w:rFonts w:cstheme="minorHAnsi"/>
          <w:sz w:val="24"/>
          <w:szCs w:val="24"/>
        </w:rPr>
        <w:br/>
        <w:t xml:space="preserve"> </w:t>
      </w:r>
      <w:r w:rsidR="003225B2" w:rsidRPr="0024788E">
        <w:rPr>
          <w:rFonts w:cstheme="minorHAnsi"/>
          <w:sz w:val="24"/>
          <w:szCs w:val="24"/>
        </w:rPr>
        <w:t xml:space="preserve"> </w:t>
      </w:r>
      <w:r w:rsidR="00FF677F">
        <w:rPr>
          <w:rFonts w:cstheme="minorHAnsi"/>
          <w:sz w:val="24"/>
          <w:szCs w:val="24"/>
        </w:rPr>
        <w:t xml:space="preserve"> </w:t>
      </w:r>
      <w:r w:rsidR="003225B2" w:rsidRPr="0024788E">
        <w:rPr>
          <w:rFonts w:cstheme="minorHAnsi"/>
          <w:sz w:val="24"/>
          <w:szCs w:val="24"/>
        </w:rPr>
        <w:t>lub przechowywane w Urzędzie;</w:t>
      </w:r>
    </w:p>
    <w:p w:rsidR="00863A6E" w:rsidRDefault="00863A6E" w:rsidP="00E14751">
      <w:pPr>
        <w:spacing w:after="0"/>
        <w:ind w:left="709"/>
        <w:jc w:val="both"/>
        <w:rPr>
          <w:rFonts w:cstheme="minorHAnsi"/>
          <w:sz w:val="24"/>
          <w:szCs w:val="24"/>
        </w:rPr>
      </w:pPr>
    </w:p>
    <w:p w:rsidR="00EA1285" w:rsidRDefault="00EA1285" w:rsidP="00E14751">
      <w:pPr>
        <w:spacing w:after="0"/>
        <w:ind w:left="709"/>
        <w:jc w:val="both"/>
        <w:rPr>
          <w:rFonts w:cstheme="minorHAnsi"/>
          <w:sz w:val="24"/>
          <w:szCs w:val="24"/>
        </w:rPr>
      </w:pPr>
    </w:p>
    <w:p w:rsidR="00863A6E" w:rsidRPr="0024788E" w:rsidRDefault="00863A6E" w:rsidP="00E14751">
      <w:pPr>
        <w:spacing w:after="0"/>
        <w:ind w:left="709"/>
        <w:jc w:val="both"/>
        <w:rPr>
          <w:rFonts w:cstheme="minorHAnsi"/>
          <w:sz w:val="24"/>
          <w:szCs w:val="24"/>
        </w:rPr>
      </w:pPr>
    </w:p>
    <w:p w:rsidR="003225B2" w:rsidRPr="0024788E" w:rsidRDefault="003225B2" w:rsidP="00E14751">
      <w:pPr>
        <w:spacing w:after="0"/>
        <w:ind w:left="720" w:hanging="36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2) według stanu na 31 grudnia 2023 r., obejmującej:</w:t>
      </w:r>
    </w:p>
    <w:p w:rsidR="003225B2" w:rsidRPr="0024788E" w:rsidRDefault="00863A6E" w:rsidP="00E14751">
      <w:pPr>
        <w:spacing w:after="0"/>
        <w:ind w:left="567" w:firstLine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3225B2" w:rsidRPr="0024788E">
        <w:rPr>
          <w:rFonts w:cstheme="minorHAnsi"/>
          <w:sz w:val="24"/>
          <w:szCs w:val="24"/>
        </w:rPr>
        <w:t>a) aktywa pieniężne - krajowe środki płatnicze i waluty obce, znajdujące się w kasie Urzędu (gotówka, czeki obce, weksle),</w:t>
      </w:r>
    </w:p>
    <w:p w:rsidR="003225B2" w:rsidRPr="0024788E" w:rsidRDefault="003225B2" w:rsidP="00E14751">
      <w:pPr>
        <w:spacing w:after="0"/>
        <w:ind w:left="720" w:firstLine="142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b) papiery wartościowe w formie materialnej (akcje, obligacje, bony, itp.),</w:t>
      </w:r>
    </w:p>
    <w:p w:rsidR="003225B2" w:rsidRPr="0024788E" w:rsidRDefault="00E14751" w:rsidP="00E14751">
      <w:pPr>
        <w:spacing w:after="0"/>
        <w:ind w:left="851" w:hanging="142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   </w:t>
      </w:r>
      <w:r w:rsidR="003225B2" w:rsidRPr="0024788E">
        <w:rPr>
          <w:rFonts w:cstheme="minorHAnsi"/>
          <w:sz w:val="24"/>
          <w:szCs w:val="24"/>
        </w:rPr>
        <w:t xml:space="preserve">c) rzeczowe aktywa obrotowe – zapasy własne i obce w magazynach Urzędu, objęte </w:t>
      </w:r>
      <w:r w:rsidR="00863A6E">
        <w:rPr>
          <w:rFonts w:cstheme="minorHAnsi"/>
          <w:sz w:val="24"/>
          <w:szCs w:val="24"/>
        </w:rPr>
        <w:br/>
        <w:t xml:space="preserve">  </w:t>
      </w:r>
      <w:r w:rsidR="003225B2" w:rsidRPr="0024788E">
        <w:rPr>
          <w:rFonts w:cstheme="minorHAnsi"/>
          <w:sz w:val="24"/>
          <w:szCs w:val="24"/>
        </w:rPr>
        <w:t>ewidencją ilościowo-wartościową oraz ilościową,</w:t>
      </w:r>
    </w:p>
    <w:p w:rsidR="003225B2" w:rsidRPr="0024788E" w:rsidRDefault="003225B2" w:rsidP="00E14751">
      <w:pPr>
        <w:spacing w:after="0"/>
        <w:ind w:left="851" w:firstLine="11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d) aktywa rzeczowe objęte ewidencją wartościową (bilety komunikacji miejskiej, dzienniki budowy, oraz karty do programu „Rodzina Wielodzietna 3+ i Rodzina Zastępcza”),</w:t>
      </w:r>
    </w:p>
    <w:p w:rsidR="003225B2" w:rsidRPr="0024788E" w:rsidRDefault="003225B2" w:rsidP="00E14751">
      <w:pPr>
        <w:spacing w:after="0"/>
        <w:ind w:left="720" w:firstLine="142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e) paliwo w samochodach służbowych,</w:t>
      </w:r>
    </w:p>
    <w:p w:rsidR="00AD3564" w:rsidRPr="0024788E" w:rsidRDefault="003225B2" w:rsidP="00E14751">
      <w:pPr>
        <w:spacing w:after="0"/>
        <w:ind w:left="720" w:firstLine="142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f) druki ścisłego zarachowania dotyczące gospodarki kasowej.</w:t>
      </w:r>
    </w:p>
    <w:p w:rsidR="00C4507F" w:rsidRPr="0024788E" w:rsidRDefault="00E14751" w:rsidP="00E14751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0"/>
        </w:rPr>
      </w:pPr>
      <w:r w:rsidRPr="0024788E">
        <w:rPr>
          <w:rFonts w:cstheme="minorHAnsi"/>
          <w:sz w:val="24"/>
          <w:szCs w:val="20"/>
        </w:rPr>
        <w:t xml:space="preserve">2. </w:t>
      </w:r>
      <w:r w:rsidR="00254B2E" w:rsidRPr="0024788E">
        <w:rPr>
          <w:rFonts w:cstheme="minorHAnsi"/>
          <w:sz w:val="24"/>
          <w:szCs w:val="20"/>
        </w:rPr>
        <w:t>I</w:t>
      </w:r>
      <w:r w:rsidR="00AD3564" w:rsidRPr="0024788E">
        <w:rPr>
          <w:rFonts w:cstheme="minorHAnsi"/>
          <w:sz w:val="24"/>
          <w:szCs w:val="20"/>
        </w:rPr>
        <w:t xml:space="preserve">nwentaryzacji </w:t>
      </w:r>
      <w:r w:rsidR="00254B2E" w:rsidRPr="0024788E">
        <w:rPr>
          <w:rFonts w:cstheme="minorHAnsi"/>
          <w:sz w:val="24"/>
          <w:szCs w:val="20"/>
        </w:rPr>
        <w:t xml:space="preserve">doraźnej </w:t>
      </w:r>
      <w:r w:rsidR="00AD3564" w:rsidRPr="0024788E">
        <w:rPr>
          <w:rFonts w:cstheme="minorHAnsi"/>
          <w:sz w:val="24"/>
          <w:szCs w:val="20"/>
        </w:rPr>
        <w:t>zdawczo-odbiorczej</w:t>
      </w:r>
      <w:r w:rsidR="00C4507F" w:rsidRPr="0024788E">
        <w:rPr>
          <w:rFonts w:cstheme="minorHAnsi"/>
          <w:sz w:val="24"/>
          <w:szCs w:val="20"/>
        </w:rPr>
        <w:t xml:space="preserve"> będącej pod merytorycznym nadzorem Wydziału Zarządzania Kryzysowego i Ochrony Ludności</w:t>
      </w:r>
      <w:r w:rsidR="00AD3564" w:rsidRPr="0024788E">
        <w:rPr>
          <w:rFonts w:cstheme="minorHAnsi"/>
          <w:sz w:val="24"/>
          <w:szCs w:val="20"/>
        </w:rPr>
        <w:t xml:space="preserve"> w drodze spisu z natury majątku </w:t>
      </w:r>
      <w:r w:rsidR="0024788E" w:rsidRPr="0024788E">
        <w:rPr>
          <w:rFonts w:cstheme="minorHAnsi"/>
          <w:sz w:val="24"/>
          <w:szCs w:val="20"/>
        </w:rPr>
        <w:t>rzeczowego zakresie</w:t>
      </w:r>
      <w:r w:rsidR="00C4507F" w:rsidRPr="0024788E">
        <w:rPr>
          <w:rFonts w:cstheme="minorHAnsi"/>
          <w:sz w:val="24"/>
          <w:szCs w:val="20"/>
        </w:rPr>
        <w:t xml:space="preserve"> :</w:t>
      </w:r>
    </w:p>
    <w:p w:rsidR="00C4507F" w:rsidRPr="0024788E" w:rsidRDefault="00C4507F" w:rsidP="00E14751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0"/>
        </w:rPr>
      </w:pPr>
      <w:r w:rsidRPr="0024788E">
        <w:rPr>
          <w:rFonts w:cstheme="minorHAnsi"/>
          <w:sz w:val="24"/>
          <w:szCs w:val="20"/>
        </w:rPr>
        <w:t>1)</w:t>
      </w:r>
      <w:r w:rsidR="00AD3564" w:rsidRPr="0024788E">
        <w:rPr>
          <w:rFonts w:cstheme="minorHAnsi"/>
          <w:sz w:val="24"/>
          <w:szCs w:val="20"/>
        </w:rPr>
        <w:t xml:space="preserve"> pozostałych środków trwałych Urzędu,</w:t>
      </w:r>
    </w:p>
    <w:p w:rsidR="00C4507F" w:rsidRPr="0024788E" w:rsidRDefault="00C4507F" w:rsidP="00E14751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0"/>
        </w:rPr>
      </w:pPr>
      <w:r w:rsidRPr="0024788E">
        <w:rPr>
          <w:rFonts w:cstheme="minorHAnsi"/>
          <w:sz w:val="24"/>
          <w:szCs w:val="20"/>
        </w:rPr>
        <w:t>2) materiałów znajdujących się w magazynie,</w:t>
      </w:r>
    </w:p>
    <w:p w:rsidR="00AD3564" w:rsidRPr="0024788E" w:rsidRDefault="00AD3564" w:rsidP="00E14751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0"/>
        </w:rPr>
      </w:pPr>
      <w:r w:rsidRPr="0024788E">
        <w:rPr>
          <w:rFonts w:cstheme="minorHAnsi"/>
          <w:sz w:val="24"/>
          <w:szCs w:val="20"/>
        </w:rPr>
        <w:t>według stanu na dzień 31 grudnia 2023 r.</w:t>
      </w:r>
    </w:p>
    <w:p w:rsidR="00AD3564" w:rsidRPr="0024788E" w:rsidRDefault="00C4507F" w:rsidP="00C4507F">
      <w:pPr>
        <w:spacing w:after="0" w:line="240" w:lineRule="auto"/>
        <w:jc w:val="both"/>
        <w:rPr>
          <w:rFonts w:cstheme="minorHAnsi"/>
          <w:sz w:val="24"/>
          <w:szCs w:val="20"/>
        </w:rPr>
      </w:pPr>
      <w:r w:rsidRPr="0024788E">
        <w:rPr>
          <w:rFonts w:cstheme="minorHAnsi"/>
          <w:sz w:val="24"/>
          <w:szCs w:val="20"/>
        </w:rPr>
        <w:t>3.</w:t>
      </w:r>
      <w:r w:rsidR="00B55306">
        <w:rPr>
          <w:rFonts w:cstheme="minorHAnsi"/>
          <w:sz w:val="24"/>
          <w:szCs w:val="20"/>
        </w:rPr>
        <w:t xml:space="preserve"> </w:t>
      </w:r>
      <w:r w:rsidRPr="0024788E">
        <w:rPr>
          <w:rFonts w:cstheme="minorHAnsi"/>
          <w:sz w:val="24"/>
          <w:szCs w:val="20"/>
        </w:rPr>
        <w:t>I</w:t>
      </w:r>
      <w:r w:rsidR="00AD3564" w:rsidRPr="0024788E">
        <w:rPr>
          <w:rFonts w:cstheme="minorHAnsi"/>
          <w:sz w:val="24"/>
          <w:szCs w:val="20"/>
        </w:rPr>
        <w:t>nwentaryzację</w:t>
      </w:r>
      <w:r w:rsidRPr="0024788E">
        <w:rPr>
          <w:rFonts w:cstheme="minorHAnsi"/>
          <w:sz w:val="24"/>
          <w:szCs w:val="20"/>
        </w:rPr>
        <w:t xml:space="preserve"> o której mowa w ust.2</w:t>
      </w:r>
      <w:r w:rsidR="00AD3564" w:rsidRPr="0024788E">
        <w:rPr>
          <w:rFonts w:cstheme="minorHAnsi"/>
          <w:sz w:val="24"/>
          <w:szCs w:val="20"/>
        </w:rPr>
        <w:t xml:space="preserve"> należy przeprowadzić w obecności Pana Grzegorza Deca odpowiedzialnego materialnie za mienie znajdujące się w magazynie oraz Pana Piotra Liptaka, który przejmie za Pana Grzegorza Deca prowadzenie magazynu</w:t>
      </w:r>
      <w:r w:rsidRPr="0024788E">
        <w:rPr>
          <w:rFonts w:cstheme="minorHAnsi"/>
          <w:sz w:val="24"/>
          <w:szCs w:val="20"/>
        </w:rPr>
        <w:t>.</w:t>
      </w:r>
    </w:p>
    <w:p w:rsidR="003225B2" w:rsidRPr="00FF677F" w:rsidRDefault="003225B2" w:rsidP="00AD3564">
      <w:pPr>
        <w:jc w:val="both"/>
        <w:rPr>
          <w:rFonts w:cstheme="minorHAnsi"/>
          <w:sz w:val="16"/>
          <w:szCs w:val="24"/>
        </w:rPr>
      </w:pPr>
      <w:r w:rsidRPr="0024788E">
        <w:rPr>
          <w:rFonts w:cstheme="minorHAnsi"/>
          <w:sz w:val="24"/>
          <w:szCs w:val="24"/>
        </w:rPr>
        <w:t xml:space="preserve">  </w:t>
      </w:r>
    </w:p>
    <w:p w:rsidR="003225B2" w:rsidRPr="0024788E" w:rsidRDefault="003225B2" w:rsidP="003225B2">
      <w:pPr>
        <w:ind w:left="720" w:hanging="360"/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3</w:t>
      </w:r>
    </w:p>
    <w:p w:rsidR="003225B2" w:rsidRPr="0024788E" w:rsidRDefault="003225B2" w:rsidP="003225B2">
      <w:p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Inwentaryzację, w drodze spisu z natury, należy przeprowadzić zgodnie z zasadami określonymi w § 14-17 Instrukcji Inwentaryzacyjnej Urzędu Miasta Rzeszowa, stanowiącej załącznik do zarządzenia nr  72/2016 Prezydenta Miasta Rzeszowa z dnia 25 listopada 2016 r.</w:t>
      </w:r>
      <w:r w:rsidR="00ED1856" w:rsidRPr="0024788E">
        <w:rPr>
          <w:rFonts w:cstheme="minorHAnsi"/>
          <w:sz w:val="24"/>
          <w:szCs w:val="24"/>
        </w:rPr>
        <w:t xml:space="preserve"> w sprawie Instrukcji Inwentaryzacyjnej Urzędu Miasta Rzeszowa</w:t>
      </w:r>
      <w:r w:rsidRPr="0024788E">
        <w:rPr>
          <w:rFonts w:cstheme="minorHAnsi"/>
          <w:sz w:val="24"/>
          <w:szCs w:val="24"/>
        </w:rPr>
        <w:t>, na drukach ścisłego zarachowania – arkusz „Spis z n</w:t>
      </w:r>
      <w:r w:rsidR="00ED1856" w:rsidRPr="0024788E">
        <w:rPr>
          <w:rFonts w:cstheme="minorHAnsi"/>
          <w:sz w:val="24"/>
          <w:szCs w:val="24"/>
        </w:rPr>
        <w:t xml:space="preserve">atury”, które winny być pobrane </w:t>
      </w:r>
      <w:r w:rsidRPr="0024788E">
        <w:rPr>
          <w:rFonts w:cstheme="minorHAnsi"/>
          <w:sz w:val="24"/>
          <w:szCs w:val="24"/>
        </w:rPr>
        <w:t>z Wydziału Księgowo-Rachunkowego Urzędu.</w:t>
      </w: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4</w:t>
      </w:r>
    </w:p>
    <w:p w:rsidR="003225B2" w:rsidRPr="0024788E" w:rsidRDefault="003225B2" w:rsidP="003225B2">
      <w:p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Do przeprowadzenia inwentaryzacji powołuje się dwa zespoły spisowe.</w:t>
      </w: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5</w:t>
      </w:r>
    </w:p>
    <w:p w:rsidR="003225B2" w:rsidRPr="0024788E" w:rsidRDefault="003225B2" w:rsidP="003225B2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W skład I zespołu spisowego wchodzą: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Marta Dral, przewodnicząca,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Krystian </w:t>
      </w:r>
      <w:proofErr w:type="spellStart"/>
      <w:r w:rsidRPr="0024788E">
        <w:rPr>
          <w:rFonts w:cstheme="minorHAnsi"/>
          <w:sz w:val="24"/>
          <w:szCs w:val="24"/>
        </w:rPr>
        <w:t>Przełożny</w:t>
      </w:r>
      <w:proofErr w:type="spellEnd"/>
      <w:r w:rsidRPr="0024788E">
        <w:rPr>
          <w:rFonts w:cstheme="minorHAnsi"/>
          <w:sz w:val="24"/>
          <w:szCs w:val="24"/>
        </w:rPr>
        <w:t>, zastępca przewodniczącej,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Jakub Ataman,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Dorota Fortuna, członek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Adam Godlewski,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Marika Gaweł,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Maria Filip,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Robert Jarosz,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 Andrzej Komosa,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Izabela </w:t>
      </w:r>
      <w:proofErr w:type="spellStart"/>
      <w:r w:rsidRPr="0024788E">
        <w:rPr>
          <w:rFonts w:cstheme="minorHAnsi"/>
          <w:sz w:val="24"/>
          <w:szCs w:val="24"/>
        </w:rPr>
        <w:t>Kurc</w:t>
      </w:r>
      <w:proofErr w:type="spellEnd"/>
      <w:r w:rsidRPr="0024788E">
        <w:rPr>
          <w:rFonts w:cstheme="minorHAnsi"/>
          <w:sz w:val="24"/>
          <w:szCs w:val="24"/>
        </w:rPr>
        <w:t>-Mac,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Ewa </w:t>
      </w:r>
      <w:proofErr w:type="spellStart"/>
      <w:r w:rsidRPr="0024788E">
        <w:rPr>
          <w:rFonts w:cstheme="minorHAnsi"/>
          <w:sz w:val="24"/>
          <w:szCs w:val="24"/>
        </w:rPr>
        <w:t>Leniar</w:t>
      </w:r>
      <w:proofErr w:type="spellEnd"/>
      <w:r w:rsidRPr="0024788E">
        <w:rPr>
          <w:rFonts w:cstheme="minorHAnsi"/>
          <w:sz w:val="24"/>
          <w:szCs w:val="24"/>
        </w:rPr>
        <w:t>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Daniel Mandela,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Agnieszka Pyska,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Józef Twardowski, członek,</w:t>
      </w:r>
    </w:p>
    <w:p w:rsidR="003225B2" w:rsidRPr="0024788E" w:rsidRDefault="003225B2" w:rsidP="003225B2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Elżbieta Wapińska, członek.</w:t>
      </w:r>
    </w:p>
    <w:p w:rsidR="003225B2" w:rsidRPr="0024788E" w:rsidRDefault="003225B2" w:rsidP="003225B2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Do zadań I zespołu spisowego należy przeprowadzenie spisu z natury według stanu na                                        dzień 31 października 2023 r., w zakresie określonym w § 2</w:t>
      </w:r>
      <w:r w:rsidR="00180D52" w:rsidRPr="0024788E">
        <w:rPr>
          <w:rFonts w:cstheme="minorHAnsi"/>
          <w:sz w:val="24"/>
          <w:szCs w:val="24"/>
        </w:rPr>
        <w:t xml:space="preserve"> ust.1.</w:t>
      </w:r>
      <w:r w:rsidRPr="0024788E">
        <w:rPr>
          <w:rFonts w:cstheme="minorHAnsi"/>
          <w:sz w:val="24"/>
          <w:szCs w:val="24"/>
        </w:rPr>
        <w:t xml:space="preserve"> pkt 1</w:t>
      </w:r>
      <w:r w:rsidR="00C4507F" w:rsidRPr="0024788E">
        <w:rPr>
          <w:rFonts w:cstheme="minorHAnsi"/>
          <w:sz w:val="24"/>
          <w:szCs w:val="24"/>
        </w:rPr>
        <w:t xml:space="preserve"> oraz ust.2 pkt.1</w:t>
      </w:r>
      <w:r w:rsidRPr="0024788E">
        <w:rPr>
          <w:rFonts w:cstheme="minorHAnsi"/>
          <w:sz w:val="24"/>
          <w:szCs w:val="24"/>
        </w:rPr>
        <w:t xml:space="preserve"> niniejszego zarządzenia.</w:t>
      </w:r>
    </w:p>
    <w:p w:rsidR="003225B2" w:rsidRPr="0024788E" w:rsidRDefault="003225B2" w:rsidP="003225B2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I zespół spisowy zobowiązany jest rozpocząć przeprowadzanie spisu od dnia </w:t>
      </w:r>
      <w:r w:rsidR="00660AF4">
        <w:rPr>
          <w:rFonts w:cstheme="minorHAnsi"/>
          <w:sz w:val="24"/>
          <w:szCs w:val="24"/>
        </w:rPr>
        <w:br/>
      </w:r>
      <w:r w:rsidR="00C4507F" w:rsidRPr="0024788E">
        <w:rPr>
          <w:rFonts w:cstheme="minorHAnsi"/>
          <w:sz w:val="24"/>
          <w:szCs w:val="24"/>
        </w:rPr>
        <w:t>28 listopad</w:t>
      </w:r>
      <w:r w:rsidR="008F6256">
        <w:rPr>
          <w:rFonts w:cstheme="minorHAnsi"/>
          <w:sz w:val="24"/>
          <w:szCs w:val="24"/>
        </w:rPr>
        <w:t>a</w:t>
      </w:r>
      <w:r w:rsidR="00C4507F" w:rsidRPr="0024788E">
        <w:rPr>
          <w:rFonts w:cstheme="minorHAnsi"/>
          <w:sz w:val="24"/>
          <w:szCs w:val="24"/>
        </w:rPr>
        <w:t xml:space="preserve"> </w:t>
      </w:r>
      <w:r w:rsidRPr="0024788E">
        <w:rPr>
          <w:rFonts w:cstheme="minorHAnsi"/>
          <w:sz w:val="24"/>
          <w:szCs w:val="24"/>
        </w:rPr>
        <w:t>2023 r.</w:t>
      </w: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6</w:t>
      </w:r>
    </w:p>
    <w:p w:rsidR="003225B2" w:rsidRPr="0024788E" w:rsidRDefault="003225B2" w:rsidP="003225B2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W skład II zespołu spisowego wchodzą:</w:t>
      </w:r>
    </w:p>
    <w:p w:rsidR="003225B2" w:rsidRPr="0024788E" w:rsidRDefault="003225B2" w:rsidP="003225B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Maciej Kuczma, przewodniczący,</w:t>
      </w:r>
    </w:p>
    <w:p w:rsidR="003225B2" w:rsidRPr="0024788E" w:rsidRDefault="003225B2" w:rsidP="003225B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Grzegorz Dec, zastępca przewodniczącego,</w:t>
      </w:r>
    </w:p>
    <w:p w:rsidR="003225B2" w:rsidRPr="0024788E" w:rsidRDefault="003225B2" w:rsidP="003225B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Agnieszka Godlewska, członek,</w:t>
      </w:r>
    </w:p>
    <w:p w:rsidR="003225B2" w:rsidRPr="0024788E" w:rsidRDefault="003225B2" w:rsidP="003225B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Kamila Kasprzak, członek,</w:t>
      </w:r>
    </w:p>
    <w:p w:rsidR="003225B2" w:rsidRPr="0024788E" w:rsidRDefault="003225B2" w:rsidP="003225B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Anna </w:t>
      </w:r>
      <w:proofErr w:type="spellStart"/>
      <w:r w:rsidRPr="0024788E">
        <w:rPr>
          <w:rFonts w:cstheme="minorHAnsi"/>
          <w:sz w:val="24"/>
          <w:szCs w:val="24"/>
        </w:rPr>
        <w:t>Przybek</w:t>
      </w:r>
      <w:proofErr w:type="spellEnd"/>
      <w:r w:rsidRPr="0024788E">
        <w:rPr>
          <w:rFonts w:cstheme="minorHAnsi"/>
          <w:sz w:val="24"/>
          <w:szCs w:val="24"/>
        </w:rPr>
        <w:t>, członek,</w:t>
      </w:r>
    </w:p>
    <w:p w:rsidR="003225B2" w:rsidRPr="0024788E" w:rsidRDefault="003225B2" w:rsidP="003225B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Mateusz </w:t>
      </w:r>
      <w:proofErr w:type="spellStart"/>
      <w:r w:rsidRPr="0024788E">
        <w:rPr>
          <w:rFonts w:cstheme="minorHAnsi"/>
          <w:sz w:val="24"/>
          <w:szCs w:val="24"/>
        </w:rPr>
        <w:t>Skarbowski</w:t>
      </w:r>
      <w:proofErr w:type="spellEnd"/>
      <w:r w:rsidRPr="0024788E">
        <w:rPr>
          <w:rFonts w:cstheme="minorHAnsi"/>
          <w:sz w:val="24"/>
          <w:szCs w:val="24"/>
        </w:rPr>
        <w:t>, członek,</w:t>
      </w:r>
    </w:p>
    <w:p w:rsidR="003225B2" w:rsidRPr="0024788E" w:rsidRDefault="003225B2" w:rsidP="003225B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Urszula Grabiec, członek,</w:t>
      </w:r>
    </w:p>
    <w:p w:rsidR="003225B2" w:rsidRPr="0024788E" w:rsidRDefault="003225B2" w:rsidP="003225B2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Sebastian Żak, członek.</w:t>
      </w:r>
    </w:p>
    <w:p w:rsidR="003225B2" w:rsidRPr="0024788E" w:rsidRDefault="003225B2" w:rsidP="003225B2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Do zadań II zespołu spisowego należy przeprowadzenie spisu z natury według stanu na                         31 grudnia 2023 r. w zakresie określonym w § 2 </w:t>
      </w:r>
      <w:r w:rsidR="00180D52" w:rsidRPr="0024788E">
        <w:rPr>
          <w:rFonts w:cstheme="minorHAnsi"/>
          <w:sz w:val="24"/>
          <w:szCs w:val="24"/>
        </w:rPr>
        <w:t xml:space="preserve"> ust.1. </w:t>
      </w:r>
      <w:r w:rsidRPr="0024788E">
        <w:rPr>
          <w:rFonts w:cstheme="minorHAnsi"/>
          <w:sz w:val="24"/>
          <w:szCs w:val="24"/>
        </w:rPr>
        <w:t xml:space="preserve">pkt 2 </w:t>
      </w:r>
      <w:r w:rsidR="00C4507F" w:rsidRPr="0024788E">
        <w:rPr>
          <w:rFonts w:cstheme="minorHAnsi"/>
          <w:sz w:val="24"/>
          <w:szCs w:val="24"/>
        </w:rPr>
        <w:t xml:space="preserve"> oraz ust.2. pkt.2 </w:t>
      </w:r>
      <w:r w:rsidRPr="0024788E">
        <w:rPr>
          <w:rFonts w:cstheme="minorHAnsi"/>
          <w:sz w:val="24"/>
          <w:szCs w:val="24"/>
        </w:rPr>
        <w:t>niniejszego zarządzenia.</w:t>
      </w:r>
    </w:p>
    <w:p w:rsidR="003225B2" w:rsidRPr="0024788E" w:rsidRDefault="003225B2" w:rsidP="003225B2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II zespół spisowy zobowiązany jest rozpocząć przeprowadzanie spisu od dnia </w:t>
      </w:r>
      <w:r w:rsidR="00660AF4">
        <w:rPr>
          <w:rFonts w:cstheme="minorHAnsi"/>
          <w:sz w:val="24"/>
          <w:szCs w:val="24"/>
        </w:rPr>
        <w:br/>
      </w:r>
      <w:r w:rsidRPr="0024788E">
        <w:rPr>
          <w:rFonts w:cstheme="minorHAnsi"/>
          <w:sz w:val="24"/>
          <w:szCs w:val="24"/>
        </w:rPr>
        <w:t>29 grudnia 2023 r.</w:t>
      </w:r>
    </w:p>
    <w:p w:rsidR="003225B2" w:rsidRPr="0024788E" w:rsidRDefault="003225B2" w:rsidP="003225B2">
      <w:pPr>
        <w:ind w:left="284" w:hanging="284"/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7</w:t>
      </w:r>
    </w:p>
    <w:p w:rsidR="003225B2" w:rsidRPr="0024788E" w:rsidRDefault="003225B2" w:rsidP="003225B2">
      <w:pPr>
        <w:ind w:left="360" w:hanging="36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Ustala się następujące terminy wykonania czynności inwentaryzacyjnych:</w:t>
      </w:r>
    </w:p>
    <w:p w:rsidR="003225B2" w:rsidRPr="0024788E" w:rsidRDefault="003225B2" w:rsidP="003225B2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przeprowadzenie spisu z natury, o którym mowa w § 2</w:t>
      </w:r>
      <w:r w:rsidR="00180D52" w:rsidRPr="0024788E">
        <w:rPr>
          <w:rFonts w:cstheme="minorHAnsi"/>
          <w:sz w:val="24"/>
          <w:szCs w:val="24"/>
        </w:rPr>
        <w:t xml:space="preserve"> ust.1.</w:t>
      </w:r>
      <w:r w:rsidRPr="0024788E">
        <w:rPr>
          <w:rFonts w:cstheme="minorHAnsi"/>
          <w:sz w:val="24"/>
          <w:szCs w:val="24"/>
        </w:rPr>
        <w:t xml:space="preserve">  pkt 1</w:t>
      </w:r>
      <w:r w:rsidR="00C4507F" w:rsidRPr="0024788E">
        <w:rPr>
          <w:rFonts w:cstheme="minorHAnsi"/>
          <w:sz w:val="24"/>
          <w:szCs w:val="24"/>
        </w:rPr>
        <w:t xml:space="preserve"> oraz ust.2 pkt.1 </w:t>
      </w:r>
      <w:r w:rsidRPr="0024788E">
        <w:rPr>
          <w:rFonts w:cstheme="minorHAnsi"/>
          <w:sz w:val="24"/>
          <w:szCs w:val="24"/>
        </w:rPr>
        <w:t>, do 15 stycznia 2024 roku,</w:t>
      </w:r>
    </w:p>
    <w:p w:rsidR="003225B2" w:rsidRPr="0024788E" w:rsidRDefault="003225B2" w:rsidP="003225B2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przeprowadzenie spisu z natury, o którym mowa w § 2 </w:t>
      </w:r>
      <w:r w:rsidR="00180D52" w:rsidRPr="0024788E">
        <w:rPr>
          <w:rFonts w:cstheme="minorHAnsi"/>
          <w:sz w:val="24"/>
          <w:szCs w:val="24"/>
        </w:rPr>
        <w:t xml:space="preserve">ust.1 </w:t>
      </w:r>
      <w:r w:rsidRPr="0024788E">
        <w:rPr>
          <w:rFonts w:cstheme="minorHAnsi"/>
          <w:sz w:val="24"/>
          <w:szCs w:val="24"/>
        </w:rPr>
        <w:t>pkt 2</w:t>
      </w:r>
      <w:r w:rsidR="00C4507F" w:rsidRPr="0024788E">
        <w:rPr>
          <w:rFonts w:cstheme="minorHAnsi"/>
          <w:sz w:val="24"/>
          <w:szCs w:val="24"/>
        </w:rPr>
        <w:t xml:space="preserve"> oraz ust.2 pkt.2</w:t>
      </w:r>
      <w:r w:rsidRPr="0024788E">
        <w:rPr>
          <w:rFonts w:cstheme="minorHAnsi"/>
          <w:sz w:val="24"/>
          <w:szCs w:val="24"/>
        </w:rPr>
        <w:t>, do 3 stycznia 2024 roku,</w:t>
      </w:r>
    </w:p>
    <w:p w:rsidR="003225B2" w:rsidRPr="0024788E" w:rsidRDefault="003225B2" w:rsidP="003225B2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przekazanie dokumentacji inwentaryzacyjnej przez komisję inwentaryzacyjną do Wydziału Księgowo-Rachunkowego, do 25 stycznia 2024 roku,</w:t>
      </w:r>
    </w:p>
    <w:p w:rsidR="003225B2" w:rsidRPr="0024788E" w:rsidRDefault="003225B2" w:rsidP="003225B2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wycena i ustalenie wartości spisanych w drodze spisu z natury składników majątku Urzędu oraz porównanie z zapisami ksiąg rachunkowych, do 19 lutego 2024 roku,</w:t>
      </w:r>
    </w:p>
    <w:p w:rsidR="003225B2" w:rsidRDefault="003225B2" w:rsidP="003225B2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wyjaśnienie różnic inwentaryzacyjnych, sporządzenie i zatwierdzenie protokołu inwetaryzacyjnego oraz sprawozdania, do 7 marca 2024 roku.</w:t>
      </w:r>
    </w:p>
    <w:p w:rsidR="0024788E" w:rsidRPr="0024788E" w:rsidRDefault="0024788E" w:rsidP="0024788E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3225B2" w:rsidRPr="0024788E" w:rsidRDefault="003225B2" w:rsidP="003225B2">
      <w:pPr>
        <w:ind w:left="720"/>
        <w:jc w:val="both"/>
        <w:rPr>
          <w:rFonts w:cstheme="minorHAnsi"/>
          <w:sz w:val="14"/>
          <w:szCs w:val="24"/>
        </w:rPr>
      </w:pP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8</w:t>
      </w:r>
    </w:p>
    <w:p w:rsidR="003225B2" w:rsidRPr="0024788E" w:rsidRDefault="003225B2" w:rsidP="003225B2">
      <w:p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Dyrektorów wydziałów Urzędu zobowiązuje się do przekazania przewodniczącym zespołów spisowych, w terminie do dnia 20 listopada 2023 roku, wykazów pól spisowych sporządzonych w zakresie wynikającym z § 2 niniejszego zarządzenia, za które odpowiedzialność materialną ponoszą pracownicy kierowanych przez nich wydziałów.</w:t>
      </w:r>
    </w:p>
    <w:p w:rsidR="003225B2" w:rsidRPr="0024788E" w:rsidRDefault="003225B2" w:rsidP="003225B2">
      <w:pPr>
        <w:spacing w:after="0"/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9</w:t>
      </w:r>
    </w:p>
    <w:p w:rsidR="003225B2" w:rsidRPr="0024788E" w:rsidRDefault="003225B2" w:rsidP="003225B2">
      <w:pPr>
        <w:spacing w:after="0"/>
        <w:jc w:val="center"/>
        <w:rPr>
          <w:rFonts w:cstheme="minorHAnsi"/>
          <w:sz w:val="24"/>
          <w:szCs w:val="24"/>
        </w:rPr>
      </w:pPr>
    </w:p>
    <w:p w:rsidR="003225B2" w:rsidRPr="0024788E" w:rsidRDefault="003225B2" w:rsidP="003225B2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Inwentaryzację, w drodze potwierdzenia sald:</w:t>
      </w:r>
    </w:p>
    <w:p w:rsidR="003225B2" w:rsidRPr="0024788E" w:rsidRDefault="003225B2" w:rsidP="003225B2">
      <w:pPr>
        <w:pStyle w:val="Akapitzlist"/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1) według stanów od 31 października do 31 grudnia 2023 roku, w terminie do 15 stycznia 2024 roku,  w zakresie:</w:t>
      </w:r>
    </w:p>
    <w:p w:rsidR="003225B2" w:rsidRPr="0024788E" w:rsidRDefault="003225B2" w:rsidP="003225B2">
      <w:pPr>
        <w:spacing w:after="0"/>
        <w:ind w:left="993" w:hanging="426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a) należności, z wyjątkiem należności: wątpliwych i spornych, publicznoprawnych, z pracownikami, a także z podmiotami nie prowadzącymi ksiąg rachunkowych,</w:t>
      </w:r>
    </w:p>
    <w:p w:rsidR="003225B2" w:rsidRPr="0024788E" w:rsidRDefault="003225B2" w:rsidP="003225B2">
      <w:pPr>
        <w:pStyle w:val="Akapitzlist"/>
        <w:numPr>
          <w:ilvl w:val="0"/>
          <w:numId w:val="8"/>
        </w:numPr>
        <w:spacing w:after="0"/>
        <w:ind w:left="993" w:hanging="426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własnych składników majątku powierzonych do użytkowania innym podmiotom;</w:t>
      </w:r>
    </w:p>
    <w:p w:rsidR="003225B2" w:rsidRPr="0024788E" w:rsidRDefault="003225B2" w:rsidP="003225B2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według stanów na dzień 31 grudnia 2023 roku, w zakresie środków pieniężnych na rachunkach bankowych</w:t>
      </w:r>
    </w:p>
    <w:p w:rsidR="003225B2" w:rsidRPr="0024788E" w:rsidRDefault="003225B2" w:rsidP="003225B2">
      <w:p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przeprowadzą, pod nadzorem Dyrektora Wydziału Księgowo-Rachunkowego, pracownicy tego wydziału zgodnie z powierzonym zakresem obowiązków, przy udziale pracowników merytorycznych odpowiednich biur i wydziałów Urzędu.</w:t>
      </w:r>
    </w:p>
    <w:p w:rsidR="003225B2" w:rsidRPr="0024788E" w:rsidRDefault="003225B2" w:rsidP="003225B2">
      <w:pPr>
        <w:spacing w:after="0"/>
        <w:jc w:val="both"/>
        <w:rPr>
          <w:rFonts w:cstheme="minorHAnsi"/>
          <w:sz w:val="16"/>
          <w:szCs w:val="24"/>
        </w:rPr>
      </w:pP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10</w:t>
      </w:r>
    </w:p>
    <w:p w:rsidR="003225B2" w:rsidRPr="0024788E" w:rsidRDefault="003225B2" w:rsidP="003225B2">
      <w:pPr>
        <w:spacing w:after="0"/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Inwentaryzację w drodze weryfikacji poprzez porównanie z odpowiednimi dokumentami sald wynikających z ewidencji księgowej według stanu na 31 grudnia 2023 roku, w zakresie:</w:t>
      </w:r>
    </w:p>
    <w:p w:rsidR="00772A66" w:rsidRDefault="003225B2" w:rsidP="003225B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środków  trwałych trudno dostępnych oglądowi, praw zaliczonych do nieruchomości, </w:t>
      </w:r>
    </w:p>
    <w:p w:rsidR="003225B2" w:rsidRPr="0024788E" w:rsidRDefault="003225B2" w:rsidP="003225B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środków trwałych, pozostałych środków trwałych, wartości niematerialnych </w:t>
      </w:r>
      <w:r w:rsidR="00E73382">
        <w:rPr>
          <w:rFonts w:cstheme="minorHAnsi"/>
          <w:sz w:val="24"/>
          <w:szCs w:val="24"/>
        </w:rPr>
        <w:br/>
      </w:r>
      <w:r w:rsidRPr="0024788E">
        <w:rPr>
          <w:rFonts w:cstheme="minorHAnsi"/>
          <w:sz w:val="24"/>
          <w:szCs w:val="24"/>
        </w:rPr>
        <w:t>i prawnych, które wytworzone zostały w ramach projektów: „Wsparcie rozwoju OZE na terenie ROF-projekt parasolowy” i „Wymiana źródeł ciepła na terenie ROF”;</w:t>
      </w:r>
    </w:p>
    <w:p w:rsidR="003225B2" w:rsidRPr="0024788E" w:rsidRDefault="003225B2" w:rsidP="003225B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zobowiązań  i należności spornych i wątpliwych,</w:t>
      </w:r>
    </w:p>
    <w:p w:rsidR="003225B2" w:rsidRPr="0024788E" w:rsidRDefault="003225B2" w:rsidP="003225B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rozrachunków publicznoprawnych oraz z pracownikami, a także rozrachunków </w:t>
      </w:r>
      <w:r w:rsidRPr="0024788E">
        <w:rPr>
          <w:rFonts w:cstheme="minorHAnsi"/>
          <w:sz w:val="24"/>
          <w:szCs w:val="24"/>
        </w:rPr>
        <w:br/>
        <w:t>z podmiotami nie prowadzącymi ksiąg rachunkowych,</w:t>
      </w:r>
    </w:p>
    <w:p w:rsidR="003225B2" w:rsidRPr="0024788E" w:rsidRDefault="003225B2" w:rsidP="003225B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inwestycji rozpoczętych (środki trwałe w budowie),</w:t>
      </w:r>
    </w:p>
    <w:p w:rsidR="003225B2" w:rsidRPr="0024788E" w:rsidRDefault="003225B2" w:rsidP="003225B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wartości niematerialnych i prawnych,</w:t>
      </w:r>
    </w:p>
    <w:p w:rsidR="003225B2" w:rsidRPr="0024788E" w:rsidRDefault="003225B2" w:rsidP="003225B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funduszy własnych i funduszy celowych,</w:t>
      </w:r>
    </w:p>
    <w:p w:rsidR="003225B2" w:rsidRPr="0024788E" w:rsidRDefault="003225B2" w:rsidP="003225B2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innych aktywów i pasywów, których zinwentaryzowanie w drodze spisu z natury lub potwierdzenia sald nie było możliwe</w:t>
      </w:r>
    </w:p>
    <w:p w:rsidR="003225B2" w:rsidRPr="0024788E" w:rsidRDefault="003225B2" w:rsidP="003225B2">
      <w:p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 xml:space="preserve">przeprowadzą, pod nadzorem Dyrektora Wydziału Księgowo-Rachunkowego, pracownicy tego wydziału zgodnie z powierzonym zakresem obowiązków, przy udziale pracowników merytorycznych odpowiednich biur i wydziałów Urzędu. </w:t>
      </w:r>
    </w:p>
    <w:p w:rsidR="003225B2" w:rsidRPr="0024788E" w:rsidRDefault="003225B2" w:rsidP="003225B2">
      <w:pPr>
        <w:jc w:val="both"/>
        <w:rPr>
          <w:rFonts w:cstheme="minorHAnsi"/>
          <w:sz w:val="10"/>
          <w:szCs w:val="24"/>
        </w:rPr>
      </w:pPr>
    </w:p>
    <w:p w:rsidR="00C7147E" w:rsidRDefault="00C7147E" w:rsidP="003225B2">
      <w:pPr>
        <w:jc w:val="center"/>
        <w:rPr>
          <w:rFonts w:cstheme="minorHAnsi"/>
          <w:sz w:val="24"/>
          <w:szCs w:val="24"/>
        </w:rPr>
      </w:pPr>
    </w:p>
    <w:p w:rsidR="00C7147E" w:rsidRDefault="00C7147E" w:rsidP="003225B2">
      <w:pPr>
        <w:jc w:val="center"/>
        <w:rPr>
          <w:rFonts w:cstheme="minorHAnsi"/>
          <w:sz w:val="24"/>
          <w:szCs w:val="24"/>
        </w:rPr>
      </w:pP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11</w:t>
      </w:r>
    </w:p>
    <w:p w:rsidR="003225B2" w:rsidRPr="0024788E" w:rsidRDefault="003225B2" w:rsidP="003225B2">
      <w:p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Wykonanie niniejszego zarządzenia powierza się, odpowiednio do zakresu kompetencji, Przewodniczącej Komisji Inwentaryzacyjnej, Skarbnikowi Miasta Rzeszowa, Dyrektorowi Wydziału Księgowo-Rachunkowego Urzędu, oraz dyrektorom wydziałów merytorycznych odpowiedzialnych za nadzór nad gospodarką majątkiem rzeczowym Urzędu.</w:t>
      </w:r>
    </w:p>
    <w:p w:rsidR="003225B2" w:rsidRPr="0024788E" w:rsidRDefault="003225B2" w:rsidP="003225B2">
      <w:pPr>
        <w:jc w:val="both"/>
        <w:rPr>
          <w:rFonts w:cstheme="minorHAnsi"/>
          <w:sz w:val="10"/>
          <w:szCs w:val="24"/>
        </w:rPr>
      </w:pPr>
    </w:p>
    <w:p w:rsidR="003225B2" w:rsidRPr="0024788E" w:rsidRDefault="003225B2" w:rsidP="003225B2">
      <w:pPr>
        <w:jc w:val="center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§ 12</w:t>
      </w:r>
    </w:p>
    <w:p w:rsidR="003225B2" w:rsidRPr="0024788E" w:rsidRDefault="003225B2" w:rsidP="003225B2">
      <w:pPr>
        <w:jc w:val="both"/>
        <w:rPr>
          <w:rFonts w:cstheme="minorHAnsi"/>
          <w:sz w:val="24"/>
          <w:szCs w:val="24"/>
        </w:rPr>
      </w:pPr>
      <w:r w:rsidRPr="0024788E">
        <w:rPr>
          <w:rFonts w:cstheme="minorHAnsi"/>
          <w:sz w:val="24"/>
          <w:szCs w:val="24"/>
        </w:rPr>
        <w:t>Zarządzenie wchodzi w życie z dniem podpisania.</w:t>
      </w:r>
    </w:p>
    <w:p w:rsidR="003225B2" w:rsidRPr="0024788E" w:rsidRDefault="003225B2" w:rsidP="003225B2">
      <w:pPr>
        <w:jc w:val="both"/>
        <w:rPr>
          <w:rFonts w:cstheme="minorHAnsi"/>
          <w:sz w:val="24"/>
          <w:szCs w:val="24"/>
        </w:rPr>
      </w:pPr>
    </w:p>
    <w:p w:rsidR="003225B2" w:rsidRDefault="003225B2" w:rsidP="003225B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40D80" w:rsidRDefault="00440D80" w:rsidP="003225B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40D80" w:rsidRPr="0024788E" w:rsidRDefault="00440D80" w:rsidP="003225B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05ED8" w:rsidRPr="00111CFF" w:rsidRDefault="00B55306" w:rsidP="00405ED8">
      <w:pPr>
        <w:ind w:left="46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405ED8">
        <w:rPr>
          <w:rFonts w:cstheme="minorHAnsi"/>
          <w:sz w:val="24"/>
          <w:szCs w:val="24"/>
        </w:rPr>
        <w:t xml:space="preserve">Z up. </w:t>
      </w:r>
      <w:r w:rsidR="00405ED8" w:rsidRPr="00111CFF">
        <w:rPr>
          <w:rFonts w:cstheme="minorHAnsi"/>
          <w:sz w:val="24"/>
          <w:szCs w:val="24"/>
        </w:rPr>
        <w:t>Prezydent</w:t>
      </w:r>
      <w:r w:rsidR="00405ED8">
        <w:rPr>
          <w:rFonts w:cstheme="minorHAnsi"/>
          <w:sz w:val="24"/>
          <w:szCs w:val="24"/>
        </w:rPr>
        <w:t>a</w:t>
      </w:r>
      <w:r w:rsidR="00405ED8" w:rsidRPr="00111CFF">
        <w:rPr>
          <w:rFonts w:cstheme="minorHAnsi"/>
          <w:sz w:val="24"/>
          <w:szCs w:val="24"/>
        </w:rPr>
        <w:t xml:space="preserve"> Miasta Rzeszowa</w:t>
      </w:r>
    </w:p>
    <w:p w:rsidR="00405ED8" w:rsidRDefault="00405ED8" w:rsidP="00405ED8">
      <w:pPr>
        <w:jc w:val="both"/>
        <w:rPr>
          <w:rFonts w:cstheme="minorHAnsi"/>
          <w:sz w:val="24"/>
          <w:szCs w:val="24"/>
        </w:rPr>
      </w:pPr>
      <w:r w:rsidRPr="00111CFF">
        <w:rPr>
          <w:rFonts w:cstheme="minorHAnsi"/>
          <w:sz w:val="24"/>
          <w:szCs w:val="24"/>
        </w:rPr>
        <w:t xml:space="preserve">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</w:t>
      </w:r>
      <w:r w:rsidRPr="00111CFF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</w:t>
      </w:r>
    </w:p>
    <w:p w:rsidR="00405ED8" w:rsidRDefault="00405ED8" w:rsidP="00405ED8">
      <w:pPr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Dariusz Urbanik</w:t>
      </w:r>
    </w:p>
    <w:p w:rsidR="00405ED8" w:rsidRPr="00111CFF" w:rsidRDefault="00405ED8" w:rsidP="00405ED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Zastępca Prezydenta Miasta Rzeszowa</w:t>
      </w:r>
    </w:p>
    <w:p w:rsidR="00551CB6" w:rsidRPr="0024788E" w:rsidRDefault="00551CB6"/>
    <w:sectPr w:rsidR="00551CB6" w:rsidRPr="0024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7A5F"/>
    <w:multiLevelType w:val="hybridMultilevel"/>
    <w:tmpl w:val="BCE08534"/>
    <w:lvl w:ilvl="0" w:tplc="0298F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C0231"/>
    <w:multiLevelType w:val="hybridMultilevel"/>
    <w:tmpl w:val="6F604EF8"/>
    <w:lvl w:ilvl="0" w:tplc="FE78C6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460"/>
    <w:multiLevelType w:val="singleLevel"/>
    <w:tmpl w:val="30F6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485B1C19"/>
    <w:multiLevelType w:val="hybridMultilevel"/>
    <w:tmpl w:val="8CE21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B7A7C"/>
    <w:multiLevelType w:val="singleLevel"/>
    <w:tmpl w:val="D496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499930FE"/>
    <w:multiLevelType w:val="hybridMultilevel"/>
    <w:tmpl w:val="303CE5AC"/>
    <w:lvl w:ilvl="0" w:tplc="3640C3CE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0867CA3"/>
    <w:multiLevelType w:val="hybridMultilevel"/>
    <w:tmpl w:val="1720A54A"/>
    <w:lvl w:ilvl="0" w:tplc="7D689F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00BA2"/>
    <w:multiLevelType w:val="hybridMultilevel"/>
    <w:tmpl w:val="081681F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1B28"/>
    <w:multiLevelType w:val="hybridMultilevel"/>
    <w:tmpl w:val="84B69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F4F1B"/>
    <w:multiLevelType w:val="hybridMultilevel"/>
    <w:tmpl w:val="6AE8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E6511"/>
    <w:multiLevelType w:val="hybridMultilevel"/>
    <w:tmpl w:val="3FB2DE20"/>
    <w:lvl w:ilvl="0" w:tplc="1A40532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131BB"/>
    <w:multiLevelType w:val="hybridMultilevel"/>
    <w:tmpl w:val="55CCCCC0"/>
    <w:lvl w:ilvl="0" w:tplc="2B26DC34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B2"/>
    <w:rsid w:val="00000C40"/>
    <w:rsid w:val="00035300"/>
    <w:rsid w:val="00074CEA"/>
    <w:rsid w:val="000E45A2"/>
    <w:rsid w:val="00180D52"/>
    <w:rsid w:val="001F37C8"/>
    <w:rsid w:val="0024788E"/>
    <w:rsid w:val="00254B2E"/>
    <w:rsid w:val="00265DE3"/>
    <w:rsid w:val="00287673"/>
    <w:rsid w:val="002D3796"/>
    <w:rsid w:val="003225B2"/>
    <w:rsid w:val="003D6B92"/>
    <w:rsid w:val="00405ED8"/>
    <w:rsid w:val="00440AEB"/>
    <w:rsid w:val="00440D80"/>
    <w:rsid w:val="004F3769"/>
    <w:rsid w:val="005343D6"/>
    <w:rsid w:val="00551CB6"/>
    <w:rsid w:val="00660AF4"/>
    <w:rsid w:val="00696D48"/>
    <w:rsid w:val="00772A66"/>
    <w:rsid w:val="00863A6E"/>
    <w:rsid w:val="00877AF4"/>
    <w:rsid w:val="008F6256"/>
    <w:rsid w:val="00AD3564"/>
    <w:rsid w:val="00B55306"/>
    <w:rsid w:val="00B67EC9"/>
    <w:rsid w:val="00BC2571"/>
    <w:rsid w:val="00C4507F"/>
    <w:rsid w:val="00C7147E"/>
    <w:rsid w:val="00CF6306"/>
    <w:rsid w:val="00DA6CF9"/>
    <w:rsid w:val="00E07340"/>
    <w:rsid w:val="00E14751"/>
    <w:rsid w:val="00E7111D"/>
    <w:rsid w:val="00E73382"/>
    <w:rsid w:val="00EA1285"/>
    <w:rsid w:val="00ED1856"/>
    <w:rsid w:val="00EE355A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25A8"/>
  <w15:chartTrackingRefBased/>
  <w15:docId w15:val="{9EB9A642-5B3D-4BF0-8FC6-917A77FB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5B2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5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1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5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1211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Dral Marta</dc:creator>
  <cp:keywords/>
  <dc:description/>
  <cp:lastModifiedBy>Dral Marta</cp:lastModifiedBy>
  <cp:revision>21</cp:revision>
  <cp:lastPrinted>2023-11-14T13:15:00Z</cp:lastPrinted>
  <dcterms:created xsi:type="dcterms:W3CDTF">2023-11-14T12:48:00Z</dcterms:created>
  <dcterms:modified xsi:type="dcterms:W3CDTF">2023-11-14T13:30:00Z</dcterms:modified>
</cp:coreProperties>
</file>